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2538415c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fd663c90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 de Pollos,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ab25f4d4b479b" /><Relationship Type="http://schemas.openxmlformats.org/officeDocument/2006/relationships/numbering" Target="/word/numbering.xml" Id="R0d8825a59d6c413a" /><Relationship Type="http://schemas.openxmlformats.org/officeDocument/2006/relationships/settings" Target="/word/settings.xml" Id="R574717c6353c4497" /><Relationship Type="http://schemas.openxmlformats.org/officeDocument/2006/relationships/image" Target="/word/media/d2f99e72-039f-4619-b2c3-9bbb5fd047e8.png" Id="R8e11fd663c904e20" /></Relationships>
</file>