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7a4d86f1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0f6e6e9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Villarino de Limes,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6d5f22f94b4c" /><Relationship Type="http://schemas.openxmlformats.org/officeDocument/2006/relationships/numbering" Target="/word/numbering.xml" Id="R10f1eef06f3c46f1" /><Relationship Type="http://schemas.openxmlformats.org/officeDocument/2006/relationships/settings" Target="/word/settings.xml" Id="R70a836451cb54464" /><Relationship Type="http://schemas.openxmlformats.org/officeDocument/2006/relationships/image" Target="/word/media/5e361cca-db20-4157-803d-2774885d31f2.png" Id="R48cc0f6e6e95455c" /></Relationships>
</file>