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ba4d63f08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aba93727e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Vinaderos,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9d160e1b642f6" /><Relationship Type="http://schemas.openxmlformats.org/officeDocument/2006/relationships/numbering" Target="/word/numbering.xml" Id="R293770cdef8b4b17" /><Relationship Type="http://schemas.openxmlformats.org/officeDocument/2006/relationships/settings" Target="/word/settings.xml" Id="R99a9a37f55ec4c2e" /><Relationship Type="http://schemas.openxmlformats.org/officeDocument/2006/relationships/image" Target="/word/media/c42bdd02-ba90-4de0-9fdd-d935f60efd69.png" Id="R558aba93727e4d01" /></Relationships>
</file>