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a97a5c70e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551575c53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Zanartu,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5a84f425642ef" /><Relationship Type="http://schemas.openxmlformats.org/officeDocument/2006/relationships/numbering" Target="/word/numbering.xml" Id="Rb5055ee364c148f3" /><Relationship Type="http://schemas.openxmlformats.org/officeDocument/2006/relationships/settings" Target="/word/settings.xml" Id="R02d999ff5b5f412b" /><Relationship Type="http://schemas.openxmlformats.org/officeDocument/2006/relationships/image" Target="/word/media/3071a5b3-f2e9-4e7f-946a-bdf214fca287.png" Id="R508551575c5342b3" /></Relationships>
</file>