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a2f6d95d8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c42b41075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16c1838774c33" /><Relationship Type="http://schemas.openxmlformats.org/officeDocument/2006/relationships/numbering" Target="/word/numbering.xml" Id="R26fc2f8f78ef4bb7" /><Relationship Type="http://schemas.openxmlformats.org/officeDocument/2006/relationships/settings" Target="/word/settings.xml" Id="R42a28a342e0d4c29" /><Relationship Type="http://schemas.openxmlformats.org/officeDocument/2006/relationships/image" Target="/word/media/9ddb323d-9fd6-46fb-b6c3-c797e9a0fc7c.png" Id="R3f3c42b4107540b6" /></Relationships>
</file>