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58528bf8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b5a14b8e8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74e47f2c430a" /><Relationship Type="http://schemas.openxmlformats.org/officeDocument/2006/relationships/numbering" Target="/word/numbering.xml" Id="Rdeb5ac7dd5a64c1b" /><Relationship Type="http://schemas.openxmlformats.org/officeDocument/2006/relationships/settings" Target="/word/settings.xml" Id="R82cb1d300ef541b8" /><Relationship Type="http://schemas.openxmlformats.org/officeDocument/2006/relationships/image" Target="/word/media/566f6b3a-ac6f-4df7-96d2-6c51519e3b4e.png" Id="R3adb5a14b8e843af" /></Relationships>
</file>