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4e9432ec0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66590e755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Baechelsrueti,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ebe5f0ace486c" /><Relationship Type="http://schemas.openxmlformats.org/officeDocument/2006/relationships/numbering" Target="/word/numbering.xml" Id="R76019bb22e4d4a89" /><Relationship Type="http://schemas.openxmlformats.org/officeDocument/2006/relationships/settings" Target="/word/settings.xml" Id="R11530359a6e14c9a" /><Relationship Type="http://schemas.openxmlformats.org/officeDocument/2006/relationships/image" Target="/word/media/65008434-194c-476c-a810-f25c9c4280c0.png" Id="R99e66590e7554580" /></Relationships>
</file>