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5e52b1e5d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6e4d58b97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Berlincourt,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e32961dea4688" /><Relationship Type="http://schemas.openxmlformats.org/officeDocument/2006/relationships/numbering" Target="/word/numbering.xml" Id="R594b7026cc134333" /><Relationship Type="http://schemas.openxmlformats.org/officeDocument/2006/relationships/settings" Target="/word/settings.xml" Id="Rf7d476dcd94144e4" /><Relationship Type="http://schemas.openxmlformats.org/officeDocument/2006/relationships/image" Target="/word/media/7952af65-1655-46b5-b2f3-9fa465241ef8.png" Id="R0896e4d58b974c89" /></Relationships>
</file>