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6ba289915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f4a57044e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2e5ed5e9c41f4" /><Relationship Type="http://schemas.openxmlformats.org/officeDocument/2006/relationships/numbering" Target="/word/numbering.xml" Id="R0ee596de921f49c3" /><Relationship Type="http://schemas.openxmlformats.org/officeDocument/2006/relationships/settings" Target="/word/settings.xml" Id="R196c3137c00f439f" /><Relationship Type="http://schemas.openxmlformats.org/officeDocument/2006/relationships/image" Target="/word/media/561050fb-16ae-441f-a804-40d6c0c02371.png" Id="Rc02f4a57044e4c82" /></Relationships>
</file>