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cddd59883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f870f095f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Bleienbach,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c85f3dbc4470c" /><Relationship Type="http://schemas.openxmlformats.org/officeDocument/2006/relationships/numbering" Target="/word/numbering.xml" Id="R5d475035752c4326" /><Relationship Type="http://schemas.openxmlformats.org/officeDocument/2006/relationships/settings" Target="/word/settings.xml" Id="Ra5dece1f76114ac7" /><Relationship Type="http://schemas.openxmlformats.org/officeDocument/2006/relationships/image" Target="/word/media/30b41a2a-adb0-4d48-9d04-5073618c5c0d.png" Id="R34df870f095f4d30" /></Relationships>
</file>