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ba1cf2085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bd273b76e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Bolastro,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e4a7fb47c48a5" /><Relationship Type="http://schemas.openxmlformats.org/officeDocument/2006/relationships/numbering" Target="/word/numbering.xml" Id="Rcf77b8429b064977" /><Relationship Type="http://schemas.openxmlformats.org/officeDocument/2006/relationships/settings" Target="/word/settings.xml" Id="R5ea350b8e6b24c4f" /><Relationship Type="http://schemas.openxmlformats.org/officeDocument/2006/relationships/image" Target="/word/media/f1ad9938-b4f6-4635-90f2-e4df2d5097fa.png" Id="R9b4bd273b76e43d5" /></Relationships>
</file>