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a5fc2ab67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5e2d9b69c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Braatle,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bf15586ce47ce" /><Relationship Type="http://schemas.openxmlformats.org/officeDocument/2006/relationships/numbering" Target="/word/numbering.xml" Id="Ra3b34de5efdd40b8" /><Relationship Type="http://schemas.openxmlformats.org/officeDocument/2006/relationships/settings" Target="/word/settings.xml" Id="Re3514d9c5e214b7f" /><Relationship Type="http://schemas.openxmlformats.org/officeDocument/2006/relationships/image" Target="/word/media/69b26131-6ce4-4b4a-999e-a2180bfcee32.png" Id="Rd5b5e2d9b69c4cf4" /></Relationships>
</file>