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7c0a5294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a59cbee3f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Brunnenacher,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ef73113e490a" /><Relationship Type="http://schemas.openxmlformats.org/officeDocument/2006/relationships/numbering" Target="/word/numbering.xml" Id="R9b0fde5f9151486f" /><Relationship Type="http://schemas.openxmlformats.org/officeDocument/2006/relationships/settings" Target="/word/settings.xml" Id="R23bda59a235e4b9e" /><Relationship Type="http://schemas.openxmlformats.org/officeDocument/2006/relationships/image" Target="/word/media/b169a41e-a7e3-465a-a4c1-59fb9cb1cd7b.png" Id="R606a59cbee3f445d" /></Relationships>
</file>