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1bf37ca55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d850f21b7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Combremont-le-Grand,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9704fd3f4a05" /><Relationship Type="http://schemas.openxmlformats.org/officeDocument/2006/relationships/numbering" Target="/word/numbering.xml" Id="Recce0e4bb2c14a77" /><Relationship Type="http://schemas.openxmlformats.org/officeDocument/2006/relationships/settings" Target="/word/settings.xml" Id="R0759db3f05184e43" /><Relationship Type="http://schemas.openxmlformats.org/officeDocument/2006/relationships/image" Target="/word/media/4aa6d69d-ee19-4c17-a8d7-57f427de0ca8.png" Id="R0cbd850f21b743d0" /></Relationships>
</file>