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352aeba0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a1a1d06f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Daenikon / 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e390917a6457a" /><Relationship Type="http://schemas.openxmlformats.org/officeDocument/2006/relationships/numbering" Target="/word/numbering.xml" Id="R668ac0340e234097" /><Relationship Type="http://schemas.openxmlformats.org/officeDocument/2006/relationships/settings" Target="/word/settings.xml" Id="Rf5d3f97a1e6745e5" /><Relationship Type="http://schemas.openxmlformats.org/officeDocument/2006/relationships/image" Target="/word/media/8846fb8c-8ba9-41ed-8bf5-ab6428ec0007.png" Id="R297a1a1d06f046ac" /></Relationships>
</file>