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faebc305f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43a716ae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Dorenaz,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fa44e807c4208" /><Relationship Type="http://schemas.openxmlformats.org/officeDocument/2006/relationships/numbering" Target="/word/numbering.xml" Id="R4d574a87b14b4d41" /><Relationship Type="http://schemas.openxmlformats.org/officeDocument/2006/relationships/settings" Target="/word/settings.xml" Id="Re09018baaaab4252" /><Relationship Type="http://schemas.openxmlformats.org/officeDocument/2006/relationships/image" Target="/word/media/2795141e-a19a-4aae-8cf0-e6c6a10e8d35.png" Id="R946a43a716ae463b" /></Relationships>
</file>