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38738b5e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0dcb202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Emmetschloo,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f98f528574edf" /><Relationship Type="http://schemas.openxmlformats.org/officeDocument/2006/relationships/numbering" Target="/word/numbering.xml" Id="R3c13aefcd41b4e8d" /><Relationship Type="http://schemas.openxmlformats.org/officeDocument/2006/relationships/settings" Target="/word/settings.xml" Id="Rfb46b752644e44f3" /><Relationship Type="http://schemas.openxmlformats.org/officeDocument/2006/relationships/image" Target="/word/media/45df5246-e34e-4256-bdfc-e360d5cf304c.png" Id="Rd4e00dcb202240c2" /></Relationships>
</file>