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1f2552b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cc29e20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22c3f7f34559" /><Relationship Type="http://schemas.openxmlformats.org/officeDocument/2006/relationships/numbering" Target="/word/numbering.xml" Id="R8a7fdb4875844e3f" /><Relationship Type="http://schemas.openxmlformats.org/officeDocument/2006/relationships/settings" Target="/word/settings.xml" Id="R7ebb4bc72d524389" /><Relationship Type="http://schemas.openxmlformats.org/officeDocument/2006/relationships/image" Target="/word/media/b96dae20-78c2-4625-9bdb-f689dc174247.png" Id="R3234cc29e2084aea" /></Relationships>
</file>