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d261a4a34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a6c50354d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Ghirone,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9a26aede04202" /><Relationship Type="http://schemas.openxmlformats.org/officeDocument/2006/relationships/numbering" Target="/word/numbering.xml" Id="R0134b972518c4b75" /><Relationship Type="http://schemas.openxmlformats.org/officeDocument/2006/relationships/settings" Target="/word/settings.xml" Id="R517ae28619204e8e" /><Relationship Type="http://schemas.openxmlformats.org/officeDocument/2006/relationships/image" Target="/word/media/74d1177f-e5b4-4d70-aaf7-923d367fd07c.png" Id="R95ca6c50354d4fd6" /></Relationships>
</file>