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7e8fb40f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172924b5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Guntershausen,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9b777cc0d456f" /><Relationship Type="http://schemas.openxmlformats.org/officeDocument/2006/relationships/numbering" Target="/word/numbering.xml" Id="Ra0ab59d14ddb40de" /><Relationship Type="http://schemas.openxmlformats.org/officeDocument/2006/relationships/settings" Target="/word/settings.xml" Id="R89c6da8bdce7404f" /><Relationship Type="http://schemas.openxmlformats.org/officeDocument/2006/relationships/image" Target="/word/media/0dc1d3ce-43d4-4584-83b3-5e532b2c155a.png" Id="R2eb172924b5744ee" /></Relationships>
</file>