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156ec6f78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575a892d1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Lauchernalp,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c7ad065974e8e" /><Relationship Type="http://schemas.openxmlformats.org/officeDocument/2006/relationships/numbering" Target="/word/numbering.xml" Id="Rf8ae09dc2dea48ad" /><Relationship Type="http://schemas.openxmlformats.org/officeDocument/2006/relationships/settings" Target="/word/settings.xml" Id="R3e192537bfa34714" /><Relationship Type="http://schemas.openxmlformats.org/officeDocument/2006/relationships/image" Target="/word/media/11a50f26-5d5f-4a08-be4b-702e4b7b1c11.png" Id="R477575a892d14a1a" /></Relationships>
</file>