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c06d34b20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3a5bdec32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Chateau-de-Ste-Croix,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4a242f9f7400e" /><Relationship Type="http://schemas.openxmlformats.org/officeDocument/2006/relationships/numbering" Target="/word/numbering.xml" Id="Rf75533dfd2e245e0" /><Relationship Type="http://schemas.openxmlformats.org/officeDocument/2006/relationships/settings" Target="/word/settings.xml" Id="R2baded4525954ac0" /><Relationship Type="http://schemas.openxmlformats.org/officeDocument/2006/relationships/image" Target="/word/media/8273833d-7bd5-42ac-b0d9-1c8b209d72ef.png" Id="R33b3a5bdec324e2c" /></Relationships>
</file>