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dc82d21f0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56e4d97b5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Petits Ponts,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289e2026345f3" /><Relationship Type="http://schemas.openxmlformats.org/officeDocument/2006/relationships/numbering" Target="/word/numbering.xml" Id="Ra29c52c74ba94141" /><Relationship Type="http://schemas.openxmlformats.org/officeDocument/2006/relationships/settings" Target="/word/settings.xml" Id="R38a7ee3c5f3b4dda" /><Relationship Type="http://schemas.openxmlformats.org/officeDocument/2006/relationships/image" Target="/word/media/96ecf6b7-ba5b-41c6-8e65-f025a27a5415.png" Id="Rcaf56e4d97b5400c" /></Relationships>
</file>