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2b4dfbb99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a270b1f97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Muelchi,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3ab9f642e41d3" /><Relationship Type="http://schemas.openxmlformats.org/officeDocument/2006/relationships/numbering" Target="/word/numbering.xml" Id="R1b083cc8d4df4337" /><Relationship Type="http://schemas.openxmlformats.org/officeDocument/2006/relationships/settings" Target="/word/settings.xml" Id="Re64f871472b24f3c" /><Relationship Type="http://schemas.openxmlformats.org/officeDocument/2006/relationships/image" Target="/word/media/744b5e66-6ad2-4f3a-82c0-2f2b75b54d38.png" Id="R816a270b1f974229" /></Relationships>
</file>