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c2621e877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3aacad15b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Obermeilen / Stocklen,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ebdccb22c421c" /><Relationship Type="http://schemas.openxmlformats.org/officeDocument/2006/relationships/numbering" Target="/word/numbering.xml" Id="Re02687359b3a489d" /><Relationship Type="http://schemas.openxmlformats.org/officeDocument/2006/relationships/settings" Target="/word/settings.xml" Id="R4e4b8a3c3549460b" /><Relationship Type="http://schemas.openxmlformats.org/officeDocument/2006/relationships/image" Target="/word/media/c01ce8c3-3bc5-4d76-9a13-3c24d1de0924.png" Id="R3ed3aacad15b4077" /></Relationships>
</file>