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b6a88ccf8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2005a32b4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Prugiasco,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2f56767a74303" /><Relationship Type="http://schemas.openxmlformats.org/officeDocument/2006/relationships/numbering" Target="/word/numbering.xml" Id="Rad8c664441914dd9" /><Relationship Type="http://schemas.openxmlformats.org/officeDocument/2006/relationships/settings" Target="/word/settings.xml" Id="R57240f5eabcf4498" /><Relationship Type="http://schemas.openxmlformats.org/officeDocument/2006/relationships/image" Target="/word/media/ca8d751e-e2bb-4dd6-8cae-21d6e48a0c30.png" Id="R4e42005a32b44628" /></Relationships>
</file>