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f3a4cbe6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6e9228b2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Robaenkli,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702ad6dc4044" /><Relationship Type="http://schemas.openxmlformats.org/officeDocument/2006/relationships/numbering" Target="/word/numbering.xml" Id="R5b91dc5a4fb346d5" /><Relationship Type="http://schemas.openxmlformats.org/officeDocument/2006/relationships/settings" Target="/word/settings.xml" Id="R6fcdecd88ba24889" /><Relationship Type="http://schemas.openxmlformats.org/officeDocument/2006/relationships/image" Target="/word/media/66016164-5d44-4f34-8257-db4b0e3e2834.png" Id="R11706e9228b2451f" /></Relationships>
</file>