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ce15534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305e28a9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7d97ed1a48ac" /><Relationship Type="http://schemas.openxmlformats.org/officeDocument/2006/relationships/numbering" Target="/word/numbering.xml" Id="R0d6dadfb7ff741c5" /><Relationship Type="http://schemas.openxmlformats.org/officeDocument/2006/relationships/settings" Target="/word/settings.xml" Id="R2d9e8e51c5954105" /><Relationship Type="http://schemas.openxmlformats.org/officeDocument/2006/relationships/image" Target="/word/media/caefeff6-89dc-459c-83c4-5b11f43bd6e3.png" Id="R02b7305e28a94d92" /></Relationships>
</file>