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acdf2e6f2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3f49599ff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Thayngen, Altdorf,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60551b72f4ab0" /><Relationship Type="http://schemas.openxmlformats.org/officeDocument/2006/relationships/numbering" Target="/word/numbering.xml" Id="R47afcb0efffc4d36" /><Relationship Type="http://schemas.openxmlformats.org/officeDocument/2006/relationships/settings" Target="/word/settings.xml" Id="R24b8024a9f3f4bd0" /><Relationship Type="http://schemas.openxmlformats.org/officeDocument/2006/relationships/image" Target="/word/media/96e9aa1e-3319-4618-9e26-951cfae8f938.png" Id="R58d3f49599ff4ae0" /></Relationships>
</file>