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fa83d36c1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6bf85f081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Uerchen,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2bdf6c5be484e" /><Relationship Type="http://schemas.openxmlformats.org/officeDocument/2006/relationships/numbering" Target="/word/numbering.xml" Id="R6fab61b3eb3f4b00" /><Relationship Type="http://schemas.openxmlformats.org/officeDocument/2006/relationships/settings" Target="/word/settings.xml" Id="Rcedc2f5546bd4097" /><Relationship Type="http://schemas.openxmlformats.org/officeDocument/2006/relationships/image" Target="/word/media/0960de8f-be7c-4438-811f-be6722b6d699.png" Id="Rbc96bf85f0814f21" /></Relationships>
</file>