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842e2ffc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da637a60e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Valeyres-sous-Ursins,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85d0ff28d4f1f" /><Relationship Type="http://schemas.openxmlformats.org/officeDocument/2006/relationships/numbering" Target="/word/numbering.xml" Id="R10b47aa16a2d47cc" /><Relationship Type="http://schemas.openxmlformats.org/officeDocument/2006/relationships/settings" Target="/word/settings.xml" Id="Rc8e37664b7344a6e" /><Relationship Type="http://schemas.openxmlformats.org/officeDocument/2006/relationships/image" Target="/word/media/6cba30eb-4360-46e2-87e8-fff48cb48fbd.png" Id="Rf1dda637a60e4dba" /></Relationships>
</file>