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b4a0ef9a5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d2b2e4258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Villnachern,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caf6a241b416a" /><Relationship Type="http://schemas.openxmlformats.org/officeDocument/2006/relationships/numbering" Target="/word/numbering.xml" Id="R310cae967d1340bc" /><Relationship Type="http://schemas.openxmlformats.org/officeDocument/2006/relationships/settings" Target="/word/settings.xml" Id="R0728475364434433" /><Relationship Type="http://schemas.openxmlformats.org/officeDocument/2006/relationships/image" Target="/word/media/2593efd3-e225-43c9-bf66-6126e18504e1.png" Id="R634d2b2e42584ccc" /></Relationships>
</file>