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b45e2fbf3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37d11aea1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Winterthur, Zurich,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903e1fbaf4ffc" /><Relationship Type="http://schemas.openxmlformats.org/officeDocument/2006/relationships/numbering" Target="/word/numbering.xml" Id="Rbbce0117199944dd" /><Relationship Type="http://schemas.openxmlformats.org/officeDocument/2006/relationships/settings" Target="/word/settings.xml" Id="R8a4a90897eaf4ad1" /><Relationship Type="http://schemas.openxmlformats.org/officeDocument/2006/relationships/image" Target="/word/media/6a37cd88-3fb5-4562-85df-539f2ae6f159.png" Id="R66937d11aea14a56" /></Relationships>
</file>