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86b0c5d65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1b5cd5d81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Zuerich (Kreis 2) / Wollishofen,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9603f08eb4ec2" /><Relationship Type="http://schemas.openxmlformats.org/officeDocument/2006/relationships/numbering" Target="/word/numbering.xml" Id="Rc7bb10684f9c4ff7" /><Relationship Type="http://schemas.openxmlformats.org/officeDocument/2006/relationships/settings" Target="/word/settings.xml" Id="Re41861106f1b469a" /><Relationship Type="http://schemas.openxmlformats.org/officeDocument/2006/relationships/image" Target="/word/media/a5c97801-fd8a-4212-bf29-ea3d7bd3cae0.png" Id="R4c31b5cd5d814146" /></Relationships>
</file>