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4bb6de54f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4b1930b18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Jindayris,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a5cd7f9f463f" /><Relationship Type="http://schemas.openxmlformats.org/officeDocument/2006/relationships/numbering" Target="/word/numbering.xml" Id="R3197f8eb3dc64509" /><Relationship Type="http://schemas.openxmlformats.org/officeDocument/2006/relationships/settings" Target="/word/settings.xml" Id="R85ae1396cac34416" /><Relationship Type="http://schemas.openxmlformats.org/officeDocument/2006/relationships/image" Target="/word/media/4e8a8566-8f26-4b5e-b12c-222dc6fd7394.png" Id="R81f4b1930b184bf3" /></Relationships>
</file>