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a0c2b6a0b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51b4751c3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Kaohsiung, Taiwan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5ffc01aa844ec" /><Relationship Type="http://schemas.openxmlformats.org/officeDocument/2006/relationships/numbering" Target="/word/numbering.xml" Id="Rf79ae25ec5f545a7" /><Relationship Type="http://schemas.openxmlformats.org/officeDocument/2006/relationships/settings" Target="/word/settings.xml" Id="Rb8fcd58c5b4744ac" /><Relationship Type="http://schemas.openxmlformats.org/officeDocument/2006/relationships/image" Target="/word/media/0efccc77-232a-4167-bfdd-59e4d09f58c8.png" Id="Rdee51b4751c34d41" /></Relationships>
</file>