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11682a477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adfd7c783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Ibiri,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dc115da374f4f" /><Relationship Type="http://schemas.openxmlformats.org/officeDocument/2006/relationships/numbering" Target="/word/numbering.xml" Id="R587a10d28ba94d95" /><Relationship Type="http://schemas.openxmlformats.org/officeDocument/2006/relationships/settings" Target="/word/settings.xml" Id="R8efef272822543fd" /><Relationship Type="http://schemas.openxmlformats.org/officeDocument/2006/relationships/image" Target="/word/media/ff948739-72c8-4bd6-933e-991176237d7d.png" Id="R7eeadfd7c7834174" /></Relationships>
</file>