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296c67c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10eee4f34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Kakunyu,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7b0b2af154f5d" /><Relationship Type="http://schemas.openxmlformats.org/officeDocument/2006/relationships/numbering" Target="/word/numbering.xml" Id="R1dc28ec138a34ac0" /><Relationship Type="http://schemas.openxmlformats.org/officeDocument/2006/relationships/settings" Target="/word/settings.xml" Id="R83d6166ead3d469e" /><Relationship Type="http://schemas.openxmlformats.org/officeDocument/2006/relationships/image" Target="/word/media/a614ba4f-e2d7-4635-ba7f-e24e91c96498.png" Id="Rc7410eee4f344ecc" /></Relationships>
</file>