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bd3f8566d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3450e290e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32b52f74d4e2d" /><Relationship Type="http://schemas.openxmlformats.org/officeDocument/2006/relationships/numbering" Target="/word/numbering.xml" Id="R81ad52674fb4417c" /><Relationship Type="http://schemas.openxmlformats.org/officeDocument/2006/relationships/settings" Target="/word/settings.xml" Id="R5ab9f929d2724e45" /><Relationship Type="http://schemas.openxmlformats.org/officeDocument/2006/relationships/image" Target="/word/media/43b1f521-850d-4d0f-a1d4-1c84c86699ae.png" Id="Ra533450e290e4b83" /></Relationships>
</file>