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53807d904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b32fe5b1c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Kidiro,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fc92dca6445fe" /><Relationship Type="http://schemas.openxmlformats.org/officeDocument/2006/relationships/numbering" Target="/word/numbering.xml" Id="R185ef66d74d84040" /><Relationship Type="http://schemas.openxmlformats.org/officeDocument/2006/relationships/settings" Target="/word/settings.xml" Id="R2a6b80dcee6f4f0c" /><Relationship Type="http://schemas.openxmlformats.org/officeDocument/2006/relationships/image" Target="/word/media/7783c49b-205e-4d77-bb93-3805e99835f7.png" Id="R318b32fe5b1c4207" /></Relationships>
</file>