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c506f262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426da586f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ebc30feec449a" /><Relationship Type="http://schemas.openxmlformats.org/officeDocument/2006/relationships/numbering" Target="/word/numbering.xml" Id="R36531d65458f4a44" /><Relationship Type="http://schemas.openxmlformats.org/officeDocument/2006/relationships/settings" Target="/word/settings.xml" Id="Rd8ccf8e4f9914842" /><Relationship Type="http://schemas.openxmlformats.org/officeDocument/2006/relationships/image" Target="/word/media/1215eed9-accd-4194-88de-4034cdc2ebaa.png" Id="Rae2426da586f4ae8" /></Relationships>
</file>