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f856100c7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1f0f26a45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Kingomba,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bd8227cf24e2e" /><Relationship Type="http://schemas.openxmlformats.org/officeDocument/2006/relationships/numbering" Target="/word/numbering.xml" Id="R6f5f1a3c7c5e469c" /><Relationship Type="http://schemas.openxmlformats.org/officeDocument/2006/relationships/settings" Target="/word/settings.xml" Id="R89ae95379dbf436a" /><Relationship Type="http://schemas.openxmlformats.org/officeDocument/2006/relationships/image" Target="/word/media/5b41d6e6-1841-49c8-abe8-2e2bbe4fad90.png" Id="Re011f0f26a4545dd" /></Relationships>
</file>