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433d79580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1a3afed1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Kividani,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f62dc16ab4369" /><Relationship Type="http://schemas.openxmlformats.org/officeDocument/2006/relationships/numbering" Target="/word/numbering.xml" Id="R93e0af2f64c6434d" /><Relationship Type="http://schemas.openxmlformats.org/officeDocument/2006/relationships/settings" Target="/word/settings.xml" Id="R25c88b51e16442f0" /><Relationship Type="http://schemas.openxmlformats.org/officeDocument/2006/relationships/image" Target="/word/media/43aea5d3-1e51-4e56-ba30-9ef6b69c7307.png" Id="Rdaca1a3afed1492f" /></Relationships>
</file>