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3ff65e78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2dc0781c4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Manitambo,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e33b1ef564853" /><Relationship Type="http://schemas.openxmlformats.org/officeDocument/2006/relationships/numbering" Target="/word/numbering.xml" Id="Rcdb446da5da14a3f" /><Relationship Type="http://schemas.openxmlformats.org/officeDocument/2006/relationships/settings" Target="/word/settings.xml" Id="R78fe48c0723a49f9" /><Relationship Type="http://schemas.openxmlformats.org/officeDocument/2006/relationships/image" Target="/word/media/93f8f3fe-b0f1-495c-b805-b3a3b25b5441.png" Id="R1812dc0781c44ef1" /></Relationships>
</file>