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ec51d5eec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bc6d41b23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Masarakha,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162f494c646b1" /><Relationship Type="http://schemas.openxmlformats.org/officeDocument/2006/relationships/numbering" Target="/word/numbering.xml" Id="Reb62dd3ae3e64b51" /><Relationship Type="http://schemas.openxmlformats.org/officeDocument/2006/relationships/settings" Target="/word/settings.xml" Id="Rd42a8db95015408f" /><Relationship Type="http://schemas.openxmlformats.org/officeDocument/2006/relationships/image" Target="/word/media/e6ebdd0b-6c4e-4893-af53-bb95da2d1b26.png" Id="R40dbc6d41b234e4e" /></Relationships>
</file>