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c9a9e0d4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1cb9fd45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Mpandeni,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f1b55ea674de5" /><Relationship Type="http://schemas.openxmlformats.org/officeDocument/2006/relationships/numbering" Target="/word/numbering.xml" Id="R16912960299b4104" /><Relationship Type="http://schemas.openxmlformats.org/officeDocument/2006/relationships/settings" Target="/word/settings.xml" Id="Rfbcf2628201e4914" /><Relationship Type="http://schemas.openxmlformats.org/officeDocument/2006/relationships/image" Target="/word/media/f697b434-a48b-4bc6-9acd-e24c8f46e10d.png" Id="R0581cb9fd4574c06" /></Relationships>
</file>