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cefdac9c7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30907b1f1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Mpira,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bc197c35b4264" /><Relationship Type="http://schemas.openxmlformats.org/officeDocument/2006/relationships/numbering" Target="/word/numbering.xml" Id="Rc986443aba804766" /><Relationship Type="http://schemas.openxmlformats.org/officeDocument/2006/relationships/settings" Target="/word/settings.xml" Id="Radafb5737a8149dc" /><Relationship Type="http://schemas.openxmlformats.org/officeDocument/2006/relationships/image" Target="/word/media/ebca0c99-27c6-4c5c-843b-87254d3b1944.png" Id="R88430907b1f14fe2" /></Relationships>
</file>