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4c4d711fd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f21270010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Nolage,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a60f6712e495d" /><Relationship Type="http://schemas.openxmlformats.org/officeDocument/2006/relationships/numbering" Target="/word/numbering.xml" Id="R8fb40575943f4c9c" /><Relationship Type="http://schemas.openxmlformats.org/officeDocument/2006/relationships/settings" Target="/word/settings.xml" Id="Rdb4f3508545f4d8d" /><Relationship Type="http://schemas.openxmlformats.org/officeDocument/2006/relationships/image" Target="/word/media/474534de-0287-45b9-8f00-fcebd7efcb48.png" Id="Rb38f212700104464" /></Relationships>
</file>