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bfb03947a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e78ad8a86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Tandala,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32a7e375c48d5" /><Relationship Type="http://schemas.openxmlformats.org/officeDocument/2006/relationships/numbering" Target="/word/numbering.xml" Id="Rab4f48f33183427d" /><Relationship Type="http://schemas.openxmlformats.org/officeDocument/2006/relationships/settings" Target="/word/settings.xml" Id="R0c1d97f4a10a4dcd" /><Relationship Type="http://schemas.openxmlformats.org/officeDocument/2006/relationships/image" Target="/word/media/0d5c3623-b87d-45fd-a6d1-2985f3cfe3bc.png" Id="R068e78ad8a864da8" /></Relationships>
</file>