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5411a784f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aadf4d259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96bfcc12f4af8" /><Relationship Type="http://schemas.openxmlformats.org/officeDocument/2006/relationships/numbering" Target="/word/numbering.xml" Id="R44f9376432a74c67" /><Relationship Type="http://schemas.openxmlformats.org/officeDocument/2006/relationships/settings" Target="/word/settings.xml" Id="Reba54a94609f432a" /><Relationship Type="http://schemas.openxmlformats.org/officeDocument/2006/relationships/image" Target="/word/media/e5535f6c-7043-4bc5-898e-e16c30fd1b8b.png" Id="R87faadf4d2594e43" /></Relationships>
</file>